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FA" w:rsidRPr="0029619A" w:rsidRDefault="0029619A" w:rsidP="002444D9">
      <w:pPr>
        <w:spacing w:afterLines="100" w:after="360"/>
        <w:jc w:val="center"/>
        <w:rPr>
          <w:rFonts w:ascii="標楷體" w:eastAsia="標楷體" w:hAnsi="標楷體"/>
          <w:b/>
          <w:sz w:val="28"/>
          <w:szCs w:val="28"/>
        </w:rPr>
      </w:pPr>
      <w:bookmarkStart w:id="0" w:name="_GoBack"/>
      <w:bookmarkEnd w:id="0"/>
      <w:r w:rsidRPr="0029619A">
        <w:rPr>
          <w:rFonts w:ascii="標楷體" w:eastAsia="標楷體" w:hAnsi="標楷體" w:hint="eastAsia"/>
          <w:b/>
          <w:sz w:val="28"/>
          <w:szCs w:val="28"/>
        </w:rPr>
        <w:t>南</w:t>
      </w:r>
      <w:proofErr w:type="gramStart"/>
      <w:r w:rsidR="00E65A47">
        <w:rPr>
          <w:rFonts w:ascii="標楷體" w:eastAsia="標楷體" w:hAnsi="標楷體" w:hint="eastAsia"/>
          <w:b/>
          <w:sz w:val="28"/>
          <w:szCs w:val="28"/>
        </w:rPr>
        <w:t>臺</w:t>
      </w:r>
      <w:proofErr w:type="gramEnd"/>
      <w:r w:rsidRPr="0029619A">
        <w:rPr>
          <w:rFonts w:ascii="標楷體" w:eastAsia="標楷體" w:hAnsi="標楷體" w:hint="eastAsia"/>
          <w:b/>
          <w:sz w:val="28"/>
          <w:szCs w:val="28"/>
        </w:rPr>
        <w:t>科技大學師資培育中心10</w:t>
      </w:r>
      <w:r w:rsidR="00F52EBC">
        <w:rPr>
          <w:rFonts w:ascii="標楷體" w:eastAsia="標楷體" w:hAnsi="標楷體" w:hint="eastAsia"/>
          <w:b/>
          <w:sz w:val="28"/>
          <w:szCs w:val="28"/>
        </w:rPr>
        <w:t>5</w:t>
      </w:r>
      <w:r w:rsidRPr="0029619A">
        <w:rPr>
          <w:rFonts w:ascii="標楷體" w:eastAsia="標楷體" w:hAnsi="標楷體" w:hint="eastAsia"/>
          <w:b/>
          <w:sz w:val="28"/>
          <w:szCs w:val="28"/>
        </w:rPr>
        <w:t>學年第1學期</w:t>
      </w:r>
      <w:r w:rsidR="00E9374C">
        <w:rPr>
          <w:rFonts w:ascii="標楷體" w:eastAsia="標楷體" w:hAnsi="標楷體" w:hint="eastAsia"/>
          <w:b/>
          <w:sz w:val="28"/>
          <w:szCs w:val="28"/>
        </w:rPr>
        <w:t xml:space="preserve"> </w:t>
      </w:r>
      <w:r w:rsidRPr="0029619A">
        <w:rPr>
          <w:rFonts w:ascii="標楷體" w:eastAsia="標楷體" w:hAnsi="標楷體" w:hint="eastAsia"/>
          <w:b/>
          <w:sz w:val="28"/>
          <w:szCs w:val="28"/>
        </w:rPr>
        <w:t>課程發展與設計科 期末考試卷</w:t>
      </w:r>
    </w:p>
    <w:p w:rsidR="0029619A" w:rsidRDefault="0029619A" w:rsidP="0029619A">
      <w:pPr>
        <w:jc w:val="center"/>
        <w:rPr>
          <w:rFonts w:ascii="標楷體" w:eastAsia="標楷體" w:hAnsi="標楷體"/>
          <w:b/>
        </w:rPr>
      </w:pPr>
      <w:r>
        <w:rPr>
          <w:rFonts w:ascii="標楷體" w:eastAsia="標楷體" w:hAnsi="標楷體" w:hint="eastAsia"/>
          <w:b/>
        </w:rPr>
        <w:t xml:space="preserve">                                  學號：            姓名：</w:t>
      </w:r>
    </w:p>
    <w:p w:rsidR="0029619A" w:rsidRDefault="0029619A" w:rsidP="0029619A">
      <w:pPr>
        <w:jc w:val="both"/>
        <w:rPr>
          <w:rFonts w:ascii="標楷體" w:eastAsia="標楷體" w:hAnsi="標楷體"/>
          <w:b/>
        </w:rPr>
      </w:pPr>
    </w:p>
    <w:p w:rsidR="0029619A" w:rsidRDefault="0029619A" w:rsidP="002444D9">
      <w:pPr>
        <w:pStyle w:val="a3"/>
        <w:numPr>
          <w:ilvl w:val="0"/>
          <w:numId w:val="1"/>
        </w:numPr>
        <w:spacing w:afterLines="50" w:after="180"/>
        <w:ind w:leftChars="0"/>
        <w:jc w:val="both"/>
        <w:rPr>
          <w:rFonts w:ascii="標楷體" w:eastAsia="標楷體" w:hAnsi="標楷體"/>
          <w:b/>
        </w:rPr>
      </w:pPr>
      <w:r w:rsidRPr="0029619A">
        <w:rPr>
          <w:rFonts w:ascii="標楷體" w:eastAsia="標楷體" w:hAnsi="標楷體" w:hint="eastAsia"/>
          <w:b/>
        </w:rPr>
        <w:t>選擇題（每題2分）</w:t>
      </w:r>
    </w:p>
    <w:p w:rsidR="001B4BEA" w:rsidRPr="001B4BEA" w:rsidRDefault="0009110C" w:rsidP="001B4BEA">
      <w:pPr>
        <w:pStyle w:val="a3"/>
        <w:numPr>
          <w:ilvl w:val="1"/>
          <w:numId w:val="2"/>
        </w:numPr>
        <w:ind w:leftChars="0" w:left="851" w:hanging="851"/>
        <w:jc w:val="both"/>
        <w:rPr>
          <w:rFonts w:ascii="標楷體" w:eastAsia="標楷體" w:hAnsi="標楷體"/>
        </w:rPr>
      </w:pPr>
      <w:r>
        <w:rPr>
          <w:rFonts w:ascii="標楷體" w:eastAsia="標楷體" w:hAnsi="標楷體" w:hint="eastAsia"/>
        </w:rPr>
        <w:t>下列課程的目標用語，何者的抽象程度最高？(1)課程宗旨 (2)課程目的 (3)課程目標 (4)單元教學目標</w:t>
      </w:r>
      <w:r w:rsidR="001B4BEA">
        <w:rPr>
          <w:rFonts w:ascii="標楷體" w:eastAsia="標楷體" w:hAnsi="標楷體" w:hint="eastAsia"/>
        </w:rPr>
        <w:t>。</w:t>
      </w:r>
    </w:p>
    <w:p w:rsidR="006B326D" w:rsidRDefault="0009110C" w:rsidP="0029619A">
      <w:pPr>
        <w:pStyle w:val="a3"/>
        <w:numPr>
          <w:ilvl w:val="1"/>
          <w:numId w:val="2"/>
        </w:numPr>
        <w:ind w:leftChars="0" w:left="851" w:hanging="851"/>
        <w:jc w:val="both"/>
        <w:rPr>
          <w:rFonts w:ascii="標楷體" w:eastAsia="標楷體" w:hAnsi="標楷體"/>
        </w:rPr>
      </w:pPr>
      <w:r>
        <w:rPr>
          <w:rFonts w:ascii="標楷體" w:eastAsia="標楷體" w:hAnsi="標楷體" w:hint="eastAsia"/>
        </w:rPr>
        <w:t>下列課程設計模式，何者最不強調課程設計過程中課程目標決定的優先性？(1)目標模式 (2)過程模式 (3)自然主義模式 (4)文化分析模式</w:t>
      </w:r>
      <w:r w:rsidR="001B4BEA">
        <w:rPr>
          <w:rFonts w:ascii="標楷體" w:eastAsia="標楷體" w:hAnsi="標楷體" w:hint="eastAsia"/>
        </w:rPr>
        <w:t>。</w:t>
      </w:r>
    </w:p>
    <w:p w:rsidR="006B326D" w:rsidRDefault="0009110C" w:rsidP="0029619A">
      <w:pPr>
        <w:pStyle w:val="a3"/>
        <w:numPr>
          <w:ilvl w:val="1"/>
          <w:numId w:val="2"/>
        </w:numPr>
        <w:ind w:leftChars="0" w:left="851" w:hanging="851"/>
        <w:jc w:val="both"/>
        <w:rPr>
          <w:rFonts w:ascii="標楷體" w:eastAsia="標楷體" w:hAnsi="標楷體"/>
        </w:rPr>
      </w:pPr>
      <w:r>
        <w:rPr>
          <w:rFonts w:ascii="標楷體" w:eastAsia="標楷體" w:hAnsi="標楷體" w:hint="eastAsia"/>
        </w:rPr>
        <w:t>何種課程實施的觀點，最突顯教師應作為課程設計者的專業角色？(1)忠實觀 (2)相互調適觀 (3)締造觀 (4)批判觀</w:t>
      </w:r>
      <w:r w:rsidR="001B4BEA">
        <w:rPr>
          <w:rFonts w:ascii="標楷體" w:eastAsia="標楷體" w:hAnsi="標楷體" w:hint="eastAsia"/>
        </w:rPr>
        <w:t>。</w:t>
      </w:r>
    </w:p>
    <w:p w:rsidR="006B326D" w:rsidRDefault="0009110C" w:rsidP="0029619A">
      <w:pPr>
        <w:pStyle w:val="a3"/>
        <w:numPr>
          <w:ilvl w:val="1"/>
          <w:numId w:val="2"/>
        </w:numPr>
        <w:ind w:leftChars="0" w:left="851" w:hanging="851"/>
        <w:jc w:val="both"/>
        <w:rPr>
          <w:rFonts w:ascii="標楷體" w:eastAsia="標楷體" w:hAnsi="標楷體"/>
        </w:rPr>
      </w:pPr>
      <w:r>
        <w:rPr>
          <w:rFonts w:ascii="標楷體" w:eastAsia="標楷體" w:hAnsi="標楷體" w:hint="eastAsia"/>
        </w:rPr>
        <w:t>強調需不斷評估學生之學習動機與需求而組織課程經驗的課程組織型態是：(1)學科課程 (2)相關課程 (3)融合課程 (4)活動課程</w:t>
      </w:r>
      <w:r w:rsidR="001B4BEA">
        <w:rPr>
          <w:rFonts w:ascii="標楷體" w:eastAsia="標楷體" w:hAnsi="標楷體" w:hint="eastAsia"/>
        </w:rPr>
        <w:t>。</w:t>
      </w:r>
    </w:p>
    <w:p w:rsidR="0029619A" w:rsidRPr="0029619A" w:rsidRDefault="00B704F8" w:rsidP="0029619A">
      <w:pPr>
        <w:pStyle w:val="a3"/>
        <w:numPr>
          <w:ilvl w:val="1"/>
          <w:numId w:val="2"/>
        </w:numPr>
        <w:ind w:leftChars="0" w:left="851" w:hanging="851"/>
        <w:jc w:val="both"/>
        <w:rPr>
          <w:rFonts w:ascii="標楷體" w:eastAsia="標楷體" w:hAnsi="標楷體"/>
        </w:rPr>
      </w:pPr>
      <w:r>
        <w:rPr>
          <w:rFonts w:ascii="標楷體" w:eastAsia="標楷體" w:hAnsi="標楷體" w:hint="eastAsia"/>
        </w:rPr>
        <w:t>泰勒（Tyler）主張課程設計者於思索課程目標時，可考量學科專家所提供的哪方面之建議</w:t>
      </w:r>
      <w:r w:rsidR="00935FC3">
        <w:rPr>
          <w:rFonts w:ascii="標楷體" w:eastAsia="標楷體" w:hAnsi="標楷體" w:hint="eastAsia"/>
        </w:rPr>
        <w:t>？</w:t>
      </w:r>
      <w:r w:rsidR="0029619A" w:rsidRPr="0029619A">
        <w:rPr>
          <w:rFonts w:ascii="標楷體" w:eastAsia="標楷體" w:hAnsi="標楷體" w:hint="eastAsia"/>
        </w:rPr>
        <w:t>(1)</w:t>
      </w:r>
      <w:r>
        <w:rPr>
          <w:rFonts w:ascii="標楷體" w:eastAsia="標楷體" w:hAnsi="標楷體" w:hint="eastAsia"/>
        </w:rPr>
        <w:t>成為未來本學科之專家所應具備的本學科知識</w:t>
      </w:r>
      <w:r w:rsidR="00935FC3">
        <w:rPr>
          <w:rFonts w:ascii="標楷體" w:eastAsia="標楷體" w:hAnsi="標楷體" w:hint="eastAsia"/>
        </w:rPr>
        <w:t xml:space="preserve"> </w:t>
      </w:r>
      <w:r w:rsidR="0029619A" w:rsidRPr="0029619A">
        <w:rPr>
          <w:rFonts w:ascii="標楷體" w:eastAsia="標楷體" w:hAnsi="標楷體" w:hint="eastAsia"/>
        </w:rPr>
        <w:t>(2)</w:t>
      </w:r>
      <w:r>
        <w:rPr>
          <w:rFonts w:ascii="標楷體" w:eastAsia="標楷體" w:hAnsi="標楷體" w:hint="eastAsia"/>
        </w:rPr>
        <w:t>成為未來其他學科之專家所應具備的本學科知識</w:t>
      </w:r>
      <w:r w:rsidR="0029619A" w:rsidRPr="0029619A">
        <w:rPr>
          <w:rFonts w:ascii="標楷體" w:eastAsia="標楷體" w:hAnsi="標楷體" w:hint="eastAsia"/>
        </w:rPr>
        <w:t xml:space="preserve"> (3)</w:t>
      </w:r>
      <w:r>
        <w:rPr>
          <w:rFonts w:ascii="標楷體" w:eastAsia="標楷體" w:hAnsi="標楷體" w:hint="eastAsia"/>
        </w:rPr>
        <w:t>未來並非作為本學科之專家但應具備的本學科知識</w:t>
      </w:r>
      <w:r w:rsidR="0029619A" w:rsidRPr="0029619A">
        <w:rPr>
          <w:rFonts w:ascii="標楷體" w:eastAsia="標楷體" w:hAnsi="標楷體" w:hint="eastAsia"/>
        </w:rPr>
        <w:t>(4)</w:t>
      </w:r>
      <w:r>
        <w:rPr>
          <w:rFonts w:ascii="標楷體" w:eastAsia="標楷體" w:hAnsi="標楷體" w:hint="eastAsia"/>
        </w:rPr>
        <w:t>未來並非作為本學科之專家但應具備的其他學科知識</w:t>
      </w:r>
      <w:r w:rsidR="0029619A" w:rsidRPr="0029619A">
        <w:rPr>
          <w:rFonts w:ascii="標楷體" w:eastAsia="標楷體" w:hAnsi="標楷體" w:hint="eastAsia"/>
        </w:rPr>
        <w:t>。</w:t>
      </w:r>
    </w:p>
    <w:p w:rsidR="00FB6BE4" w:rsidRDefault="00FB6BE4" w:rsidP="0029619A">
      <w:pPr>
        <w:pStyle w:val="a3"/>
        <w:numPr>
          <w:ilvl w:val="1"/>
          <w:numId w:val="2"/>
        </w:numPr>
        <w:ind w:leftChars="0" w:left="851" w:hanging="851"/>
        <w:jc w:val="both"/>
        <w:rPr>
          <w:rFonts w:ascii="標楷體" w:eastAsia="標楷體" w:hAnsi="標楷體"/>
        </w:rPr>
      </w:pPr>
      <w:r w:rsidRPr="0029619A">
        <w:rPr>
          <w:rFonts w:ascii="標楷體" w:eastAsia="標楷體" w:hAnsi="標楷體" w:hint="eastAsia"/>
        </w:rPr>
        <w:t>下列有關課程目標的敘述，何者最佳？</w:t>
      </w:r>
      <w:r>
        <w:rPr>
          <w:rFonts w:ascii="標楷體" w:eastAsia="標楷體" w:hAnsi="標楷體" w:hint="eastAsia"/>
        </w:rPr>
        <w:t xml:space="preserve"> </w:t>
      </w:r>
      <w:r w:rsidRPr="0029619A">
        <w:rPr>
          <w:rFonts w:ascii="標楷體" w:eastAsia="標楷體" w:hAnsi="標楷體" w:hint="eastAsia"/>
        </w:rPr>
        <w:t>(1)能舉例說明光合作用的意義</w:t>
      </w:r>
      <w:r>
        <w:rPr>
          <w:rFonts w:ascii="標楷體" w:eastAsia="標楷體" w:hAnsi="標楷體" w:hint="eastAsia"/>
        </w:rPr>
        <w:t xml:space="preserve"> </w:t>
      </w:r>
      <w:r w:rsidRPr="0029619A">
        <w:rPr>
          <w:rFonts w:ascii="標楷體" w:eastAsia="標楷體" w:hAnsi="標楷體" w:hint="eastAsia"/>
        </w:rPr>
        <w:t>(2)光合作用的意義(3)經</w:t>
      </w:r>
      <w:r>
        <w:rPr>
          <w:rFonts w:ascii="標楷體" w:eastAsia="標楷體" w:hAnsi="標楷體" w:hint="eastAsia"/>
        </w:rPr>
        <w:t>由</w:t>
      </w:r>
      <w:r w:rsidRPr="0029619A">
        <w:rPr>
          <w:rFonts w:ascii="標楷體" w:eastAsia="標楷體" w:hAnsi="標楷體" w:hint="eastAsia"/>
        </w:rPr>
        <w:t>課本的圖示，向學生解說光合作用的意義(4)能理解光合作用的意義。</w:t>
      </w:r>
    </w:p>
    <w:p w:rsidR="00FB6BE4" w:rsidRDefault="00FB6BE4" w:rsidP="0029619A">
      <w:pPr>
        <w:pStyle w:val="a3"/>
        <w:numPr>
          <w:ilvl w:val="1"/>
          <w:numId w:val="2"/>
        </w:numPr>
        <w:ind w:leftChars="0" w:left="851" w:hanging="851"/>
        <w:jc w:val="both"/>
        <w:rPr>
          <w:rFonts w:ascii="標楷體" w:eastAsia="標楷體" w:hAnsi="標楷體"/>
        </w:rPr>
      </w:pPr>
      <w:proofErr w:type="gramStart"/>
      <w:r w:rsidRPr="0029619A">
        <w:rPr>
          <w:rFonts w:ascii="標楷體" w:eastAsia="標楷體" w:hAnsi="標楷體" w:hint="eastAsia"/>
        </w:rPr>
        <w:t>依史北克</w:t>
      </w:r>
      <w:proofErr w:type="gramEnd"/>
      <w:r w:rsidRPr="0029619A">
        <w:rPr>
          <w:rFonts w:ascii="標楷體" w:eastAsia="標楷體" w:hAnsi="標楷體" w:hint="eastAsia"/>
        </w:rPr>
        <w:t>(</w:t>
      </w:r>
      <w:proofErr w:type="spellStart"/>
      <w:r w:rsidRPr="0029619A">
        <w:rPr>
          <w:rFonts w:ascii="標楷體" w:eastAsia="標楷體" w:hAnsi="標楷體" w:hint="eastAsia"/>
        </w:rPr>
        <w:t>Skilbeck</w:t>
      </w:r>
      <w:proofErr w:type="spellEnd"/>
      <w:r w:rsidRPr="0029619A">
        <w:rPr>
          <w:rFonts w:ascii="標楷體" w:eastAsia="標楷體" w:hAnsi="標楷體" w:hint="eastAsia"/>
        </w:rPr>
        <w:t>)的情境模式課程設計，在進行課程設計時應優先對學校內外情境因素進行分析，下列何者並非其強調應分析的重要因素？(1)</w:t>
      </w:r>
      <w:r w:rsidR="00C42544">
        <w:rPr>
          <w:rFonts w:ascii="標楷體" w:eastAsia="標楷體" w:hAnsi="標楷體" w:hint="eastAsia"/>
        </w:rPr>
        <w:t>社會變遷趨勢</w:t>
      </w:r>
      <w:r w:rsidRPr="0029619A">
        <w:rPr>
          <w:rFonts w:ascii="標楷體" w:eastAsia="標楷體" w:hAnsi="標楷體" w:hint="eastAsia"/>
        </w:rPr>
        <w:t xml:space="preserve"> (2)</w:t>
      </w:r>
      <w:r w:rsidR="006B326D">
        <w:rPr>
          <w:rFonts w:ascii="標楷體" w:eastAsia="標楷體" w:hAnsi="標楷體" w:hint="eastAsia"/>
        </w:rPr>
        <w:t>學科性質的改變</w:t>
      </w:r>
      <w:r w:rsidRPr="0029619A">
        <w:rPr>
          <w:rFonts w:ascii="標楷體" w:eastAsia="標楷體" w:hAnsi="標楷體" w:hint="eastAsia"/>
        </w:rPr>
        <w:t xml:space="preserve"> (3)</w:t>
      </w:r>
      <w:r w:rsidRPr="00FB6BE4">
        <w:rPr>
          <w:rFonts w:ascii="標楷體" w:eastAsia="標楷體" w:hAnsi="標楷體" w:hint="eastAsia"/>
        </w:rPr>
        <w:t xml:space="preserve"> </w:t>
      </w:r>
      <w:r w:rsidR="00C42544">
        <w:rPr>
          <w:rFonts w:ascii="標楷體" w:eastAsia="標楷體" w:hAnsi="標楷體" w:hint="eastAsia"/>
        </w:rPr>
        <w:t>教師</w:t>
      </w:r>
      <w:r w:rsidRPr="0029619A">
        <w:rPr>
          <w:rFonts w:ascii="標楷體" w:eastAsia="標楷體" w:hAnsi="標楷體" w:hint="eastAsia"/>
        </w:rPr>
        <w:t>的</w:t>
      </w:r>
      <w:r w:rsidR="00C42544">
        <w:rPr>
          <w:rFonts w:ascii="標楷體" w:eastAsia="標楷體" w:hAnsi="標楷體" w:hint="eastAsia"/>
        </w:rPr>
        <w:t>生涯發展</w:t>
      </w:r>
      <w:r>
        <w:rPr>
          <w:rFonts w:ascii="標楷體" w:eastAsia="標楷體" w:hAnsi="標楷體" w:hint="eastAsia"/>
        </w:rPr>
        <w:t xml:space="preserve"> </w:t>
      </w:r>
      <w:r w:rsidRPr="0029619A">
        <w:rPr>
          <w:rFonts w:ascii="標楷體" w:eastAsia="標楷體" w:hAnsi="標楷體" w:hint="eastAsia"/>
        </w:rPr>
        <w:t>(4)</w:t>
      </w:r>
      <w:r w:rsidR="00082C21">
        <w:rPr>
          <w:rFonts w:ascii="標楷體" w:eastAsia="標楷體" w:hAnsi="標楷體" w:hint="eastAsia"/>
        </w:rPr>
        <w:t>學生</w:t>
      </w:r>
      <w:r>
        <w:rPr>
          <w:rFonts w:ascii="標楷體" w:eastAsia="標楷體" w:hAnsi="標楷體" w:hint="eastAsia"/>
        </w:rPr>
        <w:t>的</w:t>
      </w:r>
      <w:r w:rsidR="00082C21">
        <w:rPr>
          <w:rFonts w:ascii="標楷體" w:eastAsia="標楷體" w:hAnsi="標楷體" w:hint="eastAsia"/>
        </w:rPr>
        <w:t>特質與性向</w:t>
      </w:r>
      <w:r w:rsidRPr="0029619A">
        <w:rPr>
          <w:rFonts w:ascii="標楷體" w:eastAsia="標楷體" w:hAnsi="標楷體" w:hint="eastAsia"/>
        </w:rPr>
        <w:t>。</w:t>
      </w:r>
    </w:p>
    <w:p w:rsidR="0029619A" w:rsidRPr="0029619A" w:rsidRDefault="0029619A" w:rsidP="0029619A">
      <w:pPr>
        <w:pStyle w:val="a3"/>
        <w:numPr>
          <w:ilvl w:val="1"/>
          <w:numId w:val="2"/>
        </w:numPr>
        <w:ind w:leftChars="0" w:left="851" w:hanging="851"/>
        <w:jc w:val="both"/>
        <w:rPr>
          <w:rFonts w:ascii="標楷體" w:eastAsia="標楷體" w:hAnsi="標楷體"/>
        </w:rPr>
      </w:pPr>
      <w:r w:rsidRPr="0029619A">
        <w:rPr>
          <w:rFonts w:ascii="標楷體" w:eastAsia="標楷體" w:hAnsi="標楷體" w:hint="eastAsia"/>
        </w:rPr>
        <w:t>國文教師於其單元教學目標列明：「使學生</w:t>
      </w:r>
      <w:r w:rsidR="006B326D">
        <w:rPr>
          <w:rFonts w:ascii="標楷體" w:eastAsia="標楷體" w:hAnsi="標楷體" w:hint="eastAsia"/>
        </w:rPr>
        <w:t>熟悉本課作者的生平背景</w:t>
      </w:r>
      <w:r w:rsidR="001B4BEA">
        <w:rPr>
          <w:rFonts w:ascii="標楷體" w:eastAsia="標楷體" w:hAnsi="標楷體" w:hint="eastAsia"/>
        </w:rPr>
        <w:t>。</w:t>
      </w:r>
      <w:r w:rsidRPr="0029619A">
        <w:rPr>
          <w:rFonts w:ascii="標楷體" w:eastAsia="標楷體" w:hAnsi="標楷體" w:hint="eastAsia"/>
        </w:rPr>
        <w:t>」此教學目標是(1)主學習 (2)副學習 (3)輔學習 (4)子學習。</w:t>
      </w:r>
    </w:p>
    <w:p w:rsidR="0029619A" w:rsidRPr="0029619A" w:rsidRDefault="0029619A" w:rsidP="0029619A">
      <w:pPr>
        <w:pStyle w:val="a3"/>
        <w:numPr>
          <w:ilvl w:val="1"/>
          <w:numId w:val="2"/>
        </w:numPr>
        <w:ind w:leftChars="0" w:left="851" w:hanging="851"/>
        <w:jc w:val="both"/>
        <w:rPr>
          <w:rFonts w:ascii="標楷體" w:eastAsia="標楷體" w:hAnsi="標楷體"/>
        </w:rPr>
      </w:pPr>
      <w:r w:rsidRPr="0029619A">
        <w:rPr>
          <w:rFonts w:ascii="標楷體" w:eastAsia="標楷體" w:hAnsi="標楷體" w:hint="eastAsia"/>
        </w:rPr>
        <w:t>在克瑞斯沃爾的情境領域目標分類裡，何者的目標層級最</w:t>
      </w:r>
      <w:r w:rsidR="006B326D">
        <w:rPr>
          <w:rFonts w:ascii="標楷體" w:eastAsia="標楷體" w:hAnsi="標楷體" w:hint="eastAsia"/>
        </w:rPr>
        <w:t>高</w:t>
      </w:r>
      <w:r w:rsidRPr="0029619A">
        <w:rPr>
          <w:rFonts w:ascii="標楷體" w:eastAsia="標楷體" w:hAnsi="標楷體" w:hint="eastAsia"/>
        </w:rPr>
        <w:t>？(1)</w:t>
      </w:r>
      <w:r w:rsidR="00FB6BE4">
        <w:rPr>
          <w:rFonts w:ascii="標楷體" w:eastAsia="標楷體" w:hAnsi="標楷體" w:hint="eastAsia"/>
        </w:rPr>
        <w:t>品格形成</w:t>
      </w:r>
      <w:r w:rsidRPr="0029619A">
        <w:rPr>
          <w:rFonts w:ascii="標楷體" w:eastAsia="標楷體" w:hAnsi="標楷體" w:hint="eastAsia"/>
        </w:rPr>
        <w:t xml:space="preserve"> (2)</w:t>
      </w:r>
      <w:r w:rsidR="00C72FC2" w:rsidRPr="0029619A">
        <w:rPr>
          <w:rFonts w:ascii="標楷體" w:eastAsia="標楷體" w:hAnsi="標楷體" w:hint="eastAsia"/>
        </w:rPr>
        <w:t>組織</w:t>
      </w:r>
      <w:r w:rsidR="00C72FC2">
        <w:rPr>
          <w:rFonts w:ascii="標楷體" w:eastAsia="標楷體" w:hAnsi="標楷體" w:hint="eastAsia"/>
        </w:rPr>
        <w:t xml:space="preserve"> </w:t>
      </w:r>
      <w:r w:rsidRPr="0029619A">
        <w:rPr>
          <w:rFonts w:ascii="標楷體" w:eastAsia="標楷體" w:hAnsi="標楷體"/>
        </w:rPr>
        <w:br/>
      </w:r>
      <w:r w:rsidRPr="0029619A">
        <w:rPr>
          <w:rFonts w:ascii="標楷體" w:eastAsia="標楷體" w:hAnsi="標楷體" w:hint="eastAsia"/>
        </w:rPr>
        <w:t>(3)</w:t>
      </w:r>
      <w:r w:rsidR="00C72FC2" w:rsidRPr="0029619A">
        <w:rPr>
          <w:rFonts w:ascii="標楷體" w:eastAsia="標楷體" w:hAnsi="標楷體" w:hint="eastAsia"/>
        </w:rPr>
        <w:t>重視</w:t>
      </w:r>
      <w:r w:rsidRPr="0029619A">
        <w:rPr>
          <w:rFonts w:ascii="標楷體" w:eastAsia="標楷體" w:hAnsi="標楷體" w:hint="eastAsia"/>
        </w:rPr>
        <w:t xml:space="preserve"> (4)</w:t>
      </w:r>
      <w:r w:rsidR="00FB6BE4" w:rsidRPr="0029619A">
        <w:rPr>
          <w:rFonts w:ascii="標楷體" w:eastAsia="標楷體" w:hAnsi="標楷體" w:hint="eastAsia"/>
        </w:rPr>
        <w:t>反應</w:t>
      </w:r>
      <w:r w:rsidRPr="0029619A">
        <w:rPr>
          <w:rFonts w:ascii="標楷體" w:eastAsia="標楷體" w:hAnsi="標楷體" w:hint="eastAsia"/>
        </w:rPr>
        <w:t>。</w:t>
      </w:r>
    </w:p>
    <w:p w:rsidR="0029619A" w:rsidRPr="0029619A" w:rsidRDefault="0029619A" w:rsidP="0029619A">
      <w:pPr>
        <w:pStyle w:val="a3"/>
        <w:numPr>
          <w:ilvl w:val="1"/>
          <w:numId w:val="2"/>
        </w:numPr>
        <w:ind w:leftChars="0" w:left="851" w:hanging="851"/>
        <w:jc w:val="both"/>
        <w:rPr>
          <w:rFonts w:ascii="標楷體" w:eastAsia="標楷體" w:hAnsi="標楷體"/>
        </w:rPr>
      </w:pPr>
      <w:r w:rsidRPr="0029619A">
        <w:rPr>
          <w:rFonts w:ascii="標楷體" w:eastAsia="標楷體" w:hAnsi="標楷體" w:hint="eastAsia"/>
        </w:rPr>
        <w:t>在辛普遜(Simpson)的技能領域目標分類中，下列何者屬學生的內在心理狀態而非外顯行為？(1)知覺 (2)指導性反應 (3)機械練習 (4)創作。</w:t>
      </w:r>
    </w:p>
    <w:p w:rsidR="0029619A" w:rsidRPr="0029619A" w:rsidRDefault="0029619A" w:rsidP="0029619A">
      <w:pPr>
        <w:pStyle w:val="a3"/>
        <w:numPr>
          <w:ilvl w:val="1"/>
          <w:numId w:val="2"/>
        </w:numPr>
        <w:ind w:leftChars="0" w:left="851" w:hanging="851"/>
        <w:jc w:val="both"/>
        <w:rPr>
          <w:rFonts w:ascii="標楷體" w:eastAsia="標楷體" w:hAnsi="標楷體"/>
        </w:rPr>
      </w:pPr>
      <w:r w:rsidRPr="0029619A">
        <w:rPr>
          <w:rFonts w:ascii="標楷體" w:eastAsia="標楷體" w:hAnsi="標楷體" w:hint="eastAsia"/>
        </w:rPr>
        <w:t>把重要學習內容</w:t>
      </w:r>
      <w:r w:rsidR="00082C21">
        <w:rPr>
          <w:rFonts w:ascii="標楷體" w:eastAsia="標楷體" w:hAnsi="標楷體" w:hint="eastAsia"/>
        </w:rPr>
        <w:t>於一段時間後，再以不同的型態呈現供學生再次學習</w:t>
      </w:r>
      <w:r w:rsidRPr="0029619A">
        <w:rPr>
          <w:rFonts w:ascii="標楷體" w:eastAsia="標楷體" w:hAnsi="標楷體" w:hint="eastAsia"/>
        </w:rPr>
        <w:t>，此乃課程組織</w:t>
      </w:r>
      <w:r w:rsidR="00062297">
        <w:rPr>
          <w:rFonts w:ascii="標楷體" w:eastAsia="標楷體" w:hAnsi="標楷體" w:hint="eastAsia"/>
        </w:rPr>
        <w:t>的</w:t>
      </w:r>
      <w:r w:rsidRPr="0029619A">
        <w:rPr>
          <w:rFonts w:ascii="標楷體" w:eastAsia="標楷體" w:hAnsi="標楷體" w:hint="eastAsia"/>
        </w:rPr>
        <w:t>何種原則？(1)統整 (2)順序 (3)銜接 (4)繼續。</w:t>
      </w:r>
    </w:p>
    <w:p w:rsidR="0029619A" w:rsidRPr="0029619A" w:rsidRDefault="00C72FC2" w:rsidP="0029619A">
      <w:pPr>
        <w:pStyle w:val="a3"/>
        <w:numPr>
          <w:ilvl w:val="1"/>
          <w:numId w:val="2"/>
        </w:numPr>
        <w:ind w:leftChars="0" w:left="851" w:hanging="851"/>
        <w:jc w:val="both"/>
        <w:rPr>
          <w:rFonts w:ascii="標楷體" w:eastAsia="標楷體" w:hAnsi="標楷體"/>
        </w:rPr>
      </w:pPr>
      <w:r>
        <w:rPr>
          <w:rFonts w:ascii="標楷體" w:eastAsia="標楷體" w:hAnsi="標楷體" w:hint="eastAsia"/>
        </w:rPr>
        <w:t>某教科書寫道：「</w:t>
      </w:r>
      <w:r w:rsidR="006B326D">
        <w:rPr>
          <w:rFonts w:ascii="標楷體" w:eastAsia="標楷體" w:hAnsi="標楷體" w:hint="eastAsia"/>
        </w:rPr>
        <w:t>一般而言，女生的青春期比男生早1至2年</w:t>
      </w:r>
      <w:r>
        <w:rPr>
          <w:rFonts w:ascii="標楷體" w:eastAsia="標楷體" w:hAnsi="標楷體" w:hint="eastAsia"/>
        </w:rPr>
        <w:t>」</w:t>
      </w:r>
      <w:r w:rsidR="0029619A" w:rsidRPr="0029619A">
        <w:rPr>
          <w:rFonts w:ascii="標楷體" w:eastAsia="標楷體" w:hAnsi="標楷體" w:hint="eastAsia"/>
        </w:rPr>
        <w:t>，此是何種知識？ (1)事實</w:t>
      </w:r>
      <w:r w:rsidR="006B326D">
        <w:rPr>
          <w:rFonts w:ascii="標楷體" w:eastAsia="標楷體" w:hAnsi="標楷體" w:hint="eastAsia"/>
        </w:rPr>
        <w:t xml:space="preserve"> </w:t>
      </w:r>
      <w:r w:rsidR="0029619A" w:rsidRPr="0029619A">
        <w:rPr>
          <w:rFonts w:ascii="標楷體" w:eastAsia="標楷體" w:hAnsi="標楷體" w:hint="eastAsia"/>
        </w:rPr>
        <w:t>(2)</w:t>
      </w:r>
      <w:r>
        <w:rPr>
          <w:rFonts w:ascii="標楷體" w:eastAsia="標楷體" w:hAnsi="標楷體" w:hint="eastAsia"/>
        </w:rPr>
        <w:t xml:space="preserve"> </w:t>
      </w:r>
      <w:r w:rsidR="0029619A" w:rsidRPr="0029619A">
        <w:rPr>
          <w:rFonts w:ascii="標楷體" w:eastAsia="標楷體" w:hAnsi="標楷體" w:hint="eastAsia"/>
        </w:rPr>
        <w:t>概念 (3)程序 (4)後設認知。</w:t>
      </w:r>
    </w:p>
    <w:p w:rsidR="0029619A" w:rsidRPr="0029619A" w:rsidRDefault="0029619A" w:rsidP="0029619A">
      <w:pPr>
        <w:pStyle w:val="a3"/>
        <w:numPr>
          <w:ilvl w:val="1"/>
          <w:numId w:val="2"/>
        </w:numPr>
        <w:ind w:leftChars="0" w:left="851" w:hanging="851"/>
        <w:jc w:val="both"/>
        <w:rPr>
          <w:rFonts w:ascii="標楷體" w:eastAsia="標楷體" w:hAnsi="標楷體"/>
        </w:rPr>
      </w:pPr>
      <w:r w:rsidRPr="0029619A">
        <w:rPr>
          <w:rFonts w:ascii="標楷體" w:eastAsia="標楷體" w:hAnsi="標楷體" w:hint="eastAsia"/>
        </w:rPr>
        <w:t>學生於閱讀完一篇有關武昌起義的歷史文獻後，能合理推論革命志士發動武昌起義</w:t>
      </w:r>
      <w:r w:rsidRPr="0029619A">
        <w:rPr>
          <w:rFonts w:ascii="標楷體" w:eastAsia="標楷體" w:hAnsi="標楷體"/>
        </w:rPr>
        <w:br/>
      </w:r>
      <w:r w:rsidRPr="0029619A">
        <w:rPr>
          <w:rFonts w:ascii="標楷體" w:eastAsia="標楷體" w:hAnsi="標楷體" w:hint="eastAsia"/>
        </w:rPr>
        <w:t xml:space="preserve"> 的一些主要原因。此表示，此位學生</w:t>
      </w:r>
      <w:r w:rsidR="002444D9">
        <w:rPr>
          <w:rFonts w:ascii="標楷體" w:eastAsia="標楷體" w:hAnsi="標楷體" w:hint="eastAsia"/>
        </w:rPr>
        <w:t>展</w:t>
      </w:r>
      <w:r w:rsidRPr="0029619A">
        <w:rPr>
          <w:rFonts w:ascii="標楷體" w:eastAsia="標楷體" w:hAnsi="標楷體" w:hint="eastAsia"/>
        </w:rPr>
        <w:t>現出</w:t>
      </w:r>
      <w:r w:rsidR="002444D9">
        <w:rPr>
          <w:rFonts w:ascii="標楷體" w:eastAsia="標楷體" w:hAnsi="標楷體" w:hint="eastAsia"/>
        </w:rPr>
        <w:t>何</w:t>
      </w:r>
      <w:r w:rsidRPr="0029619A">
        <w:rPr>
          <w:rFonts w:ascii="標楷體" w:eastAsia="標楷體" w:hAnsi="標楷體" w:hint="eastAsia"/>
        </w:rPr>
        <w:t>種層次目標？(1)記憶 (2)理解 (3)運用 (4)評鑑。</w:t>
      </w:r>
    </w:p>
    <w:p w:rsidR="0029619A" w:rsidRPr="0029619A" w:rsidRDefault="00082C21" w:rsidP="0029619A">
      <w:pPr>
        <w:pStyle w:val="a3"/>
        <w:numPr>
          <w:ilvl w:val="1"/>
          <w:numId w:val="2"/>
        </w:numPr>
        <w:ind w:leftChars="0" w:left="851" w:hanging="851"/>
        <w:jc w:val="both"/>
        <w:rPr>
          <w:rFonts w:ascii="標楷體" w:eastAsia="標楷體" w:hAnsi="標楷體"/>
        </w:rPr>
      </w:pPr>
      <w:r>
        <w:rPr>
          <w:rFonts w:ascii="標楷體" w:eastAsia="標楷體" w:hAnsi="標楷體" w:hint="eastAsia"/>
        </w:rPr>
        <w:t>「</w:t>
      </w:r>
      <w:r w:rsidR="00401986">
        <w:rPr>
          <w:rFonts w:ascii="標楷體" w:eastAsia="標楷體" w:hAnsi="標楷體" w:hint="eastAsia"/>
        </w:rPr>
        <w:t>在算數的四則混合</w:t>
      </w:r>
      <w:proofErr w:type="gramStart"/>
      <w:r w:rsidR="00401986">
        <w:rPr>
          <w:rFonts w:ascii="標楷體" w:eastAsia="標楷體" w:hAnsi="標楷體" w:hint="eastAsia"/>
        </w:rPr>
        <w:t>計算式中</w:t>
      </w:r>
      <w:proofErr w:type="gramEnd"/>
      <w:r w:rsidR="00401986">
        <w:rPr>
          <w:rFonts w:ascii="標楷體" w:eastAsia="標楷體" w:hAnsi="標楷體" w:hint="eastAsia"/>
        </w:rPr>
        <w:t>，</w:t>
      </w:r>
      <w:proofErr w:type="gramStart"/>
      <w:r w:rsidR="00401986">
        <w:rPr>
          <w:rFonts w:ascii="標楷體" w:eastAsia="標楷體" w:hAnsi="標楷體" w:hint="eastAsia"/>
        </w:rPr>
        <w:t>應先算乘除</w:t>
      </w:r>
      <w:proofErr w:type="gramEnd"/>
      <w:r w:rsidR="00401986">
        <w:rPr>
          <w:rFonts w:ascii="標楷體" w:eastAsia="標楷體" w:hAnsi="標楷體" w:hint="eastAsia"/>
        </w:rPr>
        <w:t>再算加減。</w:t>
      </w:r>
      <w:r w:rsidR="00B954DC">
        <w:rPr>
          <w:rFonts w:ascii="標楷體" w:eastAsia="標楷體" w:hAnsi="標楷體" w:hint="eastAsia"/>
        </w:rPr>
        <w:t>」</w:t>
      </w:r>
      <w:r>
        <w:rPr>
          <w:rFonts w:ascii="標楷體" w:eastAsia="標楷體" w:hAnsi="標楷體" w:hint="eastAsia"/>
        </w:rPr>
        <w:t>按新修訂的布魯</w:t>
      </w:r>
      <w:proofErr w:type="gramStart"/>
      <w:r>
        <w:rPr>
          <w:rFonts w:ascii="標楷體" w:eastAsia="標楷體" w:hAnsi="標楷體" w:hint="eastAsia"/>
        </w:rPr>
        <w:t>姆</w:t>
      </w:r>
      <w:proofErr w:type="gramEnd"/>
      <w:r>
        <w:rPr>
          <w:rFonts w:ascii="標楷體" w:eastAsia="標楷體" w:hAnsi="標楷體" w:hint="eastAsia"/>
        </w:rPr>
        <w:t>認知領域分類，</w:t>
      </w:r>
      <w:r w:rsidR="00401986">
        <w:rPr>
          <w:rFonts w:ascii="標楷體" w:eastAsia="標楷體" w:hAnsi="標楷體" w:hint="eastAsia"/>
        </w:rPr>
        <w:t>這</w:t>
      </w:r>
      <w:r w:rsidR="0029619A" w:rsidRPr="0029619A">
        <w:rPr>
          <w:rFonts w:ascii="標楷體" w:eastAsia="標楷體" w:hAnsi="標楷體" w:hint="eastAsia"/>
        </w:rPr>
        <w:t>是</w:t>
      </w:r>
      <w:r>
        <w:rPr>
          <w:rFonts w:ascii="標楷體" w:eastAsia="標楷體" w:hAnsi="標楷體" w:hint="eastAsia"/>
        </w:rPr>
        <w:t>屬</w:t>
      </w:r>
      <w:r w:rsidR="0029619A" w:rsidRPr="0029619A">
        <w:rPr>
          <w:rFonts w:ascii="標楷體" w:eastAsia="標楷體" w:hAnsi="標楷體" w:hint="eastAsia"/>
        </w:rPr>
        <w:t>何種知識？(1)事實 (2)概念 (3)程序</w:t>
      </w:r>
      <w:r>
        <w:rPr>
          <w:rFonts w:ascii="標楷體" w:eastAsia="標楷體" w:hAnsi="標楷體" w:hint="eastAsia"/>
        </w:rPr>
        <w:t xml:space="preserve"> </w:t>
      </w:r>
      <w:r w:rsidR="0029619A" w:rsidRPr="0029619A">
        <w:rPr>
          <w:rFonts w:ascii="標楷體" w:eastAsia="標楷體" w:hAnsi="標楷體" w:hint="eastAsia"/>
        </w:rPr>
        <w:t>(4)後設認知。</w:t>
      </w:r>
    </w:p>
    <w:p w:rsidR="0029619A" w:rsidRDefault="0029619A" w:rsidP="0029619A">
      <w:pPr>
        <w:pStyle w:val="a3"/>
        <w:numPr>
          <w:ilvl w:val="1"/>
          <w:numId w:val="2"/>
        </w:numPr>
        <w:ind w:leftChars="0" w:left="851" w:hanging="851"/>
        <w:jc w:val="both"/>
        <w:rPr>
          <w:rFonts w:ascii="標楷體" w:eastAsia="標楷體" w:hAnsi="標楷體"/>
          <w:b/>
        </w:rPr>
      </w:pPr>
      <w:r w:rsidRPr="0029619A">
        <w:rPr>
          <w:rFonts w:ascii="標楷體" w:eastAsia="標楷體" w:hAnsi="標楷體" w:hint="eastAsia"/>
        </w:rPr>
        <w:t>在2001</w:t>
      </w:r>
      <w:r w:rsidR="00B954DC">
        <w:rPr>
          <w:rFonts w:ascii="標楷體" w:eastAsia="標楷體" w:hAnsi="標楷體" w:hint="eastAsia"/>
        </w:rPr>
        <w:t>年修訂的布魯</w:t>
      </w:r>
      <w:proofErr w:type="gramStart"/>
      <w:r w:rsidR="00B954DC">
        <w:rPr>
          <w:rFonts w:ascii="標楷體" w:eastAsia="標楷體" w:hAnsi="標楷體" w:hint="eastAsia"/>
        </w:rPr>
        <w:t>姆</w:t>
      </w:r>
      <w:proofErr w:type="gramEnd"/>
      <w:r w:rsidR="00B954DC">
        <w:rPr>
          <w:rFonts w:ascii="標楷體" w:eastAsia="標楷體" w:hAnsi="標楷體" w:hint="eastAsia"/>
        </w:rPr>
        <w:t>認知領域目標分類中，何種</w:t>
      </w:r>
      <w:r w:rsidRPr="0029619A">
        <w:rPr>
          <w:rFonts w:ascii="標楷體" w:eastAsia="標楷體" w:hAnsi="標楷體" w:hint="eastAsia"/>
        </w:rPr>
        <w:t>認知層次</w:t>
      </w:r>
      <w:r w:rsidR="00401986">
        <w:rPr>
          <w:rFonts w:ascii="標楷體" w:eastAsia="標楷體" w:hAnsi="標楷體" w:hint="eastAsia"/>
        </w:rPr>
        <w:t>的</w:t>
      </w:r>
      <w:r w:rsidRPr="0029619A">
        <w:rPr>
          <w:rFonts w:ascii="標楷體" w:eastAsia="標楷體" w:hAnsi="標楷體" w:hint="eastAsia"/>
        </w:rPr>
        <w:t>認知過程複雜度</w:t>
      </w:r>
      <w:r w:rsidR="00C72FC2">
        <w:rPr>
          <w:rFonts w:ascii="標楷體" w:eastAsia="標楷體" w:hAnsi="標楷體" w:hint="eastAsia"/>
        </w:rPr>
        <w:t xml:space="preserve"> </w:t>
      </w:r>
      <w:r w:rsidR="00082C21">
        <w:rPr>
          <w:rFonts w:ascii="標楷體" w:eastAsia="標楷體" w:hAnsi="標楷體" w:hint="eastAsia"/>
        </w:rPr>
        <w:t>最</w:t>
      </w:r>
      <w:r w:rsidR="00401986">
        <w:rPr>
          <w:rFonts w:ascii="標楷體" w:eastAsia="標楷體" w:hAnsi="標楷體" w:hint="eastAsia"/>
        </w:rPr>
        <w:t>高</w:t>
      </w:r>
      <w:r w:rsidRPr="0029619A">
        <w:rPr>
          <w:rFonts w:ascii="標楷體" w:eastAsia="標楷體" w:hAnsi="標楷體" w:hint="eastAsia"/>
        </w:rPr>
        <w:t>？(1)</w:t>
      </w:r>
      <w:r w:rsidR="00082C21">
        <w:rPr>
          <w:rFonts w:ascii="標楷體" w:eastAsia="標楷體" w:hAnsi="標楷體" w:hint="eastAsia"/>
        </w:rPr>
        <w:t>了解</w:t>
      </w:r>
      <w:r w:rsidRPr="0029619A">
        <w:rPr>
          <w:rFonts w:ascii="標楷體" w:eastAsia="標楷體" w:hAnsi="標楷體" w:hint="eastAsia"/>
        </w:rPr>
        <w:t xml:space="preserve"> (2)評鑑 (3)</w:t>
      </w:r>
      <w:r w:rsidR="00401986">
        <w:rPr>
          <w:rFonts w:ascii="標楷體" w:eastAsia="標楷體" w:hAnsi="標楷體" w:hint="eastAsia"/>
        </w:rPr>
        <w:t>創造</w:t>
      </w:r>
      <w:r w:rsidRPr="0029619A">
        <w:rPr>
          <w:rFonts w:ascii="標楷體" w:eastAsia="標楷體" w:hAnsi="標楷體" w:hint="eastAsia"/>
        </w:rPr>
        <w:t xml:space="preserve"> (4)分析。</w:t>
      </w:r>
    </w:p>
    <w:p w:rsidR="0029619A" w:rsidRPr="00401986" w:rsidRDefault="0029619A" w:rsidP="0029619A">
      <w:pPr>
        <w:pStyle w:val="a3"/>
        <w:ind w:leftChars="0" w:left="851"/>
        <w:jc w:val="both"/>
        <w:rPr>
          <w:rFonts w:ascii="標楷體" w:eastAsia="標楷體" w:hAnsi="標楷體"/>
          <w:b/>
        </w:rPr>
      </w:pPr>
    </w:p>
    <w:p w:rsidR="00AB1838" w:rsidRDefault="00AB1838" w:rsidP="0029619A">
      <w:pPr>
        <w:pStyle w:val="a3"/>
        <w:ind w:leftChars="0" w:left="851"/>
        <w:jc w:val="both"/>
        <w:rPr>
          <w:rFonts w:ascii="標楷體" w:eastAsia="標楷體" w:hAnsi="標楷體"/>
          <w:b/>
        </w:rPr>
      </w:pPr>
    </w:p>
    <w:p w:rsidR="0029619A" w:rsidRDefault="0029619A" w:rsidP="002444D9">
      <w:pPr>
        <w:pStyle w:val="a3"/>
        <w:numPr>
          <w:ilvl w:val="0"/>
          <w:numId w:val="1"/>
        </w:numPr>
        <w:spacing w:afterLines="50" w:after="180"/>
        <w:ind w:leftChars="0"/>
        <w:jc w:val="both"/>
        <w:rPr>
          <w:rFonts w:ascii="標楷體" w:eastAsia="標楷體" w:hAnsi="標楷體"/>
          <w:b/>
        </w:rPr>
      </w:pPr>
      <w:r>
        <w:rPr>
          <w:rFonts w:ascii="標楷體" w:eastAsia="標楷體" w:hAnsi="標楷體" w:hint="eastAsia"/>
          <w:b/>
        </w:rPr>
        <w:t>簡答題（每題5分）</w:t>
      </w:r>
    </w:p>
    <w:p w:rsidR="0029619A" w:rsidRPr="0029619A" w:rsidRDefault="0029619A" w:rsidP="002444D9">
      <w:pPr>
        <w:pStyle w:val="a3"/>
        <w:numPr>
          <w:ilvl w:val="0"/>
          <w:numId w:val="3"/>
        </w:numPr>
        <w:spacing w:afterLines="50" w:after="180"/>
        <w:ind w:leftChars="100" w:left="524" w:hanging="284"/>
        <w:jc w:val="both"/>
        <w:rPr>
          <w:rFonts w:ascii="標楷體" w:eastAsia="標楷體" w:hAnsi="標楷體"/>
        </w:rPr>
      </w:pPr>
      <w:r w:rsidRPr="0029619A">
        <w:rPr>
          <w:rFonts w:ascii="標楷體" w:eastAsia="標楷體" w:hAnsi="標楷體" w:hint="eastAsia"/>
        </w:rPr>
        <w:t>課程</w:t>
      </w:r>
      <w:r w:rsidR="00AB1838">
        <w:rPr>
          <w:rFonts w:ascii="標楷體" w:eastAsia="標楷體" w:hAnsi="標楷體" w:hint="eastAsia"/>
        </w:rPr>
        <w:t>設計的過程模式主張課程設計</w:t>
      </w:r>
      <w:r w:rsidRPr="0029619A">
        <w:rPr>
          <w:rFonts w:ascii="標楷體" w:eastAsia="標楷體" w:hAnsi="標楷體" w:hint="eastAsia"/>
        </w:rPr>
        <w:t>時，</w:t>
      </w:r>
      <w:r w:rsidR="00AB1838">
        <w:rPr>
          <w:rFonts w:ascii="標楷體" w:eastAsia="標楷體" w:hAnsi="標楷體" w:hint="eastAsia"/>
        </w:rPr>
        <w:t>應先建立程序原則</w:t>
      </w:r>
      <w:r w:rsidR="00CB0601">
        <w:rPr>
          <w:rFonts w:ascii="標楷體" w:eastAsia="標楷體" w:hAnsi="標楷體" w:hint="eastAsia"/>
        </w:rPr>
        <w:t>，</w:t>
      </w:r>
      <w:r w:rsidR="0092455A">
        <w:rPr>
          <w:rFonts w:ascii="標楷體" w:eastAsia="標楷體" w:hAnsi="標楷體" w:hint="eastAsia"/>
        </w:rPr>
        <w:t>什麼是</w:t>
      </w:r>
      <w:r w:rsidR="00CB0601">
        <w:rPr>
          <w:rFonts w:ascii="標楷體" w:eastAsia="標楷體" w:hAnsi="標楷體" w:hint="eastAsia"/>
        </w:rPr>
        <w:t>程序原則</w:t>
      </w:r>
      <w:r w:rsidR="00D80CCF">
        <w:rPr>
          <w:rFonts w:ascii="標楷體" w:eastAsia="標楷體" w:hAnsi="標楷體" w:hint="eastAsia"/>
        </w:rPr>
        <w:t>？</w:t>
      </w:r>
    </w:p>
    <w:p w:rsidR="0029619A" w:rsidRPr="0029619A" w:rsidRDefault="0029619A" w:rsidP="002444D9">
      <w:pPr>
        <w:pStyle w:val="a3"/>
        <w:numPr>
          <w:ilvl w:val="0"/>
          <w:numId w:val="3"/>
        </w:numPr>
        <w:spacing w:afterLines="50" w:after="180"/>
        <w:ind w:leftChars="100" w:left="524" w:hanging="284"/>
        <w:jc w:val="both"/>
        <w:rPr>
          <w:rFonts w:ascii="標楷體" w:eastAsia="標楷體" w:hAnsi="標楷體"/>
        </w:rPr>
      </w:pPr>
      <w:r w:rsidRPr="0029619A">
        <w:rPr>
          <w:rFonts w:ascii="標楷體" w:eastAsia="標楷體" w:hAnsi="標楷體" w:hint="eastAsia"/>
        </w:rPr>
        <w:t>泰勒(Tyler)認為發展與設計學校課程時，</w:t>
      </w:r>
      <w:proofErr w:type="gramStart"/>
      <w:r w:rsidRPr="0029619A">
        <w:rPr>
          <w:rFonts w:ascii="標楷體" w:eastAsia="標楷體" w:hAnsi="標楷體" w:hint="eastAsia"/>
        </w:rPr>
        <w:t>應試著</w:t>
      </w:r>
      <w:proofErr w:type="gramEnd"/>
      <w:r w:rsidRPr="0029619A">
        <w:rPr>
          <w:rFonts w:ascii="標楷體" w:eastAsia="標楷體" w:hAnsi="標楷體" w:hint="eastAsia"/>
        </w:rPr>
        <w:t>依序回答四個問題，請問是哪四</w:t>
      </w:r>
      <w:proofErr w:type="gramStart"/>
      <w:r w:rsidRPr="0029619A">
        <w:rPr>
          <w:rFonts w:ascii="標楷體" w:eastAsia="標楷體" w:hAnsi="標楷體" w:hint="eastAsia"/>
        </w:rPr>
        <w:t>個</w:t>
      </w:r>
      <w:proofErr w:type="gramEnd"/>
      <w:r w:rsidRPr="0029619A">
        <w:rPr>
          <w:rFonts w:ascii="標楷體" w:eastAsia="標楷體" w:hAnsi="標楷體" w:hint="eastAsia"/>
        </w:rPr>
        <w:t>問題？</w:t>
      </w:r>
    </w:p>
    <w:p w:rsidR="0029619A" w:rsidRPr="0029619A" w:rsidRDefault="00D80CCF" w:rsidP="002444D9">
      <w:pPr>
        <w:pStyle w:val="a3"/>
        <w:numPr>
          <w:ilvl w:val="0"/>
          <w:numId w:val="3"/>
        </w:numPr>
        <w:spacing w:afterLines="50" w:after="180"/>
        <w:ind w:leftChars="100" w:left="524" w:hanging="284"/>
        <w:jc w:val="both"/>
        <w:rPr>
          <w:rFonts w:ascii="標楷體" w:eastAsia="標楷體" w:hAnsi="標楷體"/>
        </w:rPr>
      </w:pPr>
      <w:r>
        <w:rPr>
          <w:rFonts w:ascii="標楷體" w:eastAsia="標楷體" w:hAnsi="標楷體" w:hint="eastAsia"/>
        </w:rPr>
        <w:t>在2001</w:t>
      </w:r>
      <w:r w:rsidR="00071A03">
        <w:rPr>
          <w:rFonts w:ascii="標楷體" w:eastAsia="標楷體" w:hAnsi="標楷體" w:hint="eastAsia"/>
        </w:rPr>
        <w:t>年修訂的布魯姆認知領域目標分類中</w:t>
      </w:r>
      <w:r>
        <w:rPr>
          <w:rFonts w:ascii="標楷體" w:eastAsia="標楷體" w:hAnsi="標楷體" w:hint="eastAsia"/>
        </w:rPr>
        <w:t>之</w:t>
      </w:r>
      <w:r w:rsidR="00071A03">
        <w:rPr>
          <w:rFonts w:ascii="標楷體" w:eastAsia="標楷體" w:hAnsi="標楷體" w:hint="eastAsia"/>
        </w:rPr>
        <w:t>「</w:t>
      </w:r>
      <w:r>
        <w:rPr>
          <w:rFonts w:ascii="標楷體" w:eastAsia="標楷體" w:hAnsi="標楷體" w:hint="eastAsia"/>
        </w:rPr>
        <w:t>後設認知</w:t>
      </w:r>
      <w:r w:rsidR="00071A03">
        <w:rPr>
          <w:rFonts w:ascii="標楷體" w:eastAsia="標楷體" w:hAnsi="標楷體" w:hint="eastAsia"/>
        </w:rPr>
        <w:t>」類</w:t>
      </w:r>
      <w:r>
        <w:rPr>
          <w:rFonts w:ascii="標楷體" w:eastAsia="標楷體" w:hAnsi="標楷體" w:hint="eastAsia"/>
        </w:rPr>
        <w:t>知識有哪些？請列舉至少三種。</w:t>
      </w:r>
    </w:p>
    <w:p w:rsidR="0029619A" w:rsidRPr="0029619A" w:rsidRDefault="0029619A" w:rsidP="002444D9">
      <w:pPr>
        <w:pStyle w:val="a3"/>
        <w:numPr>
          <w:ilvl w:val="0"/>
          <w:numId w:val="3"/>
        </w:numPr>
        <w:spacing w:afterLines="50" w:after="180"/>
        <w:ind w:leftChars="100" w:left="524" w:hanging="284"/>
        <w:jc w:val="both"/>
        <w:rPr>
          <w:rFonts w:ascii="標楷體" w:eastAsia="標楷體" w:hAnsi="標楷體"/>
        </w:rPr>
      </w:pPr>
      <w:r w:rsidRPr="0029619A">
        <w:rPr>
          <w:rFonts w:ascii="標楷體" w:eastAsia="標楷體" w:hAnsi="標楷體" w:hint="eastAsia"/>
        </w:rPr>
        <w:t>當學生展現何種行為時，我們可判斷其已達到布魯</w:t>
      </w:r>
      <w:proofErr w:type="gramStart"/>
      <w:r w:rsidRPr="0029619A">
        <w:rPr>
          <w:rFonts w:ascii="標楷體" w:eastAsia="標楷體" w:hAnsi="標楷體" w:hint="eastAsia"/>
        </w:rPr>
        <w:t>姆</w:t>
      </w:r>
      <w:proofErr w:type="gramEnd"/>
      <w:r w:rsidRPr="0029619A">
        <w:rPr>
          <w:rFonts w:ascii="標楷體" w:eastAsia="標楷體" w:hAnsi="標楷體" w:hint="eastAsia"/>
        </w:rPr>
        <w:t>認知領域目標分類中的「理解」層次？</w:t>
      </w:r>
      <w:proofErr w:type="gramStart"/>
      <w:r w:rsidRPr="0029619A">
        <w:rPr>
          <w:rFonts w:ascii="標楷體" w:eastAsia="標楷體" w:hAnsi="標楷體" w:hint="eastAsia"/>
        </w:rPr>
        <w:t>請舉實例</w:t>
      </w:r>
      <w:proofErr w:type="gramEnd"/>
      <w:r w:rsidRPr="0029619A">
        <w:rPr>
          <w:rFonts w:ascii="標楷體" w:eastAsia="標楷體" w:hAnsi="標楷體" w:hint="eastAsia"/>
        </w:rPr>
        <w:t>說明之。</w:t>
      </w:r>
    </w:p>
    <w:p w:rsidR="0029619A" w:rsidRPr="0029619A" w:rsidRDefault="0029619A" w:rsidP="002444D9">
      <w:pPr>
        <w:pStyle w:val="a3"/>
        <w:numPr>
          <w:ilvl w:val="0"/>
          <w:numId w:val="3"/>
        </w:numPr>
        <w:spacing w:afterLines="50" w:after="180"/>
        <w:ind w:leftChars="100" w:left="524" w:hanging="284"/>
        <w:jc w:val="both"/>
        <w:rPr>
          <w:rFonts w:ascii="標楷體" w:eastAsia="標楷體" w:hAnsi="標楷體"/>
        </w:rPr>
      </w:pPr>
      <w:r w:rsidRPr="0029619A">
        <w:rPr>
          <w:rFonts w:ascii="標楷體" w:eastAsia="標楷體" w:hAnsi="標楷體" w:hint="eastAsia"/>
        </w:rPr>
        <w:t>課程</w:t>
      </w:r>
      <w:r w:rsidR="00CB0601">
        <w:rPr>
          <w:rFonts w:ascii="標楷體" w:eastAsia="標楷體" w:hAnsi="標楷體" w:hint="eastAsia"/>
        </w:rPr>
        <w:t>組織的</w:t>
      </w:r>
      <w:r w:rsidR="00D80CCF">
        <w:rPr>
          <w:rFonts w:ascii="標楷體" w:eastAsia="標楷體" w:hAnsi="標楷體" w:hint="eastAsia"/>
        </w:rPr>
        <w:t>順序性</w:t>
      </w:r>
      <w:r w:rsidR="00CB0601">
        <w:rPr>
          <w:rFonts w:ascii="標楷體" w:eastAsia="標楷體" w:hAnsi="標楷體" w:hint="eastAsia"/>
        </w:rPr>
        <w:t>原則</w:t>
      </w:r>
      <w:proofErr w:type="gramStart"/>
      <w:r w:rsidR="00CB0601">
        <w:rPr>
          <w:rFonts w:ascii="標楷體" w:eastAsia="標楷體" w:hAnsi="標楷體" w:hint="eastAsia"/>
        </w:rPr>
        <w:t>是何意</w:t>
      </w:r>
      <w:proofErr w:type="gramEnd"/>
      <w:r w:rsidRPr="0029619A">
        <w:rPr>
          <w:rFonts w:ascii="標楷體" w:eastAsia="標楷體" w:hAnsi="標楷體" w:hint="eastAsia"/>
        </w:rPr>
        <w:t>？</w:t>
      </w:r>
      <w:r w:rsidR="00CB0601">
        <w:rPr>
          <w:rFonts w:ascii="標楷體" w:eastAsia="標楷體" w:hAnsi="標楷體" w:hint="eastAsia"/>
        </w:rPr>
        <w:t>請舉例說明。</w:t>
      </w:r>
    </w:p>
    <w:p w:rsidR="0029619A" w:rsidRPr="0029619A" w:rsidRDefault="0029619A" w:rsidP="002444D9">
      <w:pPr>
        <w:pStyle w:val="a3"/>
        <w:numPr>
          <w:ilvl w:val="0"/>
          <w:numId w:val="3"/>
        </w:numPr>
        <w:spacing w:afterLines="50" w:after="180"/>
        <w:ind w:leftChars="100" w:left="524" w:hanging="284"/>
        <w:jc w:val="both"/>
        <w:rPr>
          <w:rFonts w:ascii="標楷體" w:eastAsia="標楷體" w:hAnsi="標楷體"/>
        </w:rPr>
      </w:pPr>
      <w:r w:rsidRPr="0029619A">
        <w:rPr>
          <w:rFonts w:ascii="標楷體" w:eastAsia="標楷體" w:hAnsi="標楷體" w:hint="eastAsia"/>
        </w:rPr>
        <w:t>有些學者主張課程與教學目標之</w:t>
      </w:r>
      <w:proofErr w:type="gramStart"/>
      <w:r w:rsidRPr="0029619A">
        <w:rPr>
          <w:rFonts w:ascii="標楷體" w:eastAsia="標楷體" w:hAnsi="標楷體" w:hint="eastAsia"/>
        </w:rPr>
        <w:t>敘寫需</w:t>
      </w:r>
      <w:proofErr w:type="gramEnd"/>
      <w:r w:rsidRPr="0029619A">
        <w:rPr>
          <w:rFonts w:ascii="標楷體" w:eastAsia="標楷體" w:hAnsi="標楷體" w:hint="eastAsia"/>
        </w:rPr>
        <w:t>非常具體，因此認為應以「行為目標」的觀念寫目標。</w:t>
      </w:r>
      <w:proofErr w:type="gramStart"/>
      <w:r w:rsidRPr="0029619A">
        <w:rPr>
          <w:rFonts w:ascii="標楷體" w:eastAsia="標楷體" w:hAnsi="標楷體" w:hint="eastAsia"/>
        </w:rPr>
        <w:t>請問</w:t>
      </w:r>
      <w:r w:rsidR="00CB0601">
        <w:rPr>
          <w:rFonts w:ascii="標楷體" w:eastAsia="標楷體" w:hAnsi="標楷體" w:hint="eastAsia"/>
        </w:rPr>
        <w:t>敘寫行為</w:t>
      </w:r>
      <w:proofErr w:type="gramEnd"/>
      <w:r w:rsidR="00CB0601">
        <w:rPr>
          <w:rFonts w:ascii="標楷體" w:eastAsia="標楷體" w:hAnsi="標楷體" w:hint="eastAsia"/>
        </w:rPr>
        <w:t>目標至少要符合哪些要件</w:t>
      </w:r>
      <w:r w:rsidRPr="0029619A">
        <w:rPr>
          <w:rFonts w:ascii="標楷體" w:eastAsia="標楷體" w:hAnsi="標楷體" w:hint="eastAsia"/>
        </w:rPr>
        <w:t>？(請</w:t>
      </w:r>
      <w:r w:rsidR="00D80CCF">
        <w:rPr>
          <w:rFonts w:ascii="標楷體" w:eastAsia="標楷體" w:hAnsi="標楷體" w:hint="eastAsia"/>
        </w:rPr>
        <w:t>寫一則實例說明之</w:t>
      </w:r>
      <w:r w:rsidRPr="0029619A">
        <w:rPr>
          <w:rFonts w:ascii="標楷體" w:eastAsia="標楷體" w:hAnsi="標楷體" w:hint="eastAsia"/>
        </w:rPr>
        <w:t>)</w:t>
      </w:r>
    </w:p>
    <w:p w:rsidR="0029619A" w:rsidRDefault="0029619A" w:rsidP="002444D9">
      <w:pPr>
        <w:pStyle w:val="a3"/>
        <w:numPr>
          <w:ilvl w:val="0"/>
          <w:numId w:val="1"/>
        </w:numPr>
        <w:spacing w:beforeLines="50" w:before="180" w:afterLines="50" w:after="180"/>
        <w:ind w:leftChars="0"/>
        <w:jc w:val="both"/>
        <w:rPr>
          <w:rFonts w:ascii="標楷體" w:eastAsia="標楷體" w:hAnsi="標楷體"/>
          <w:b/>
        </w:rPr>
      </w:pPr>
      <w:r>
        <w:rPr>
          <w:rFonts w:ascii="標楷體" w:eastAsia="標楷體" w:hAnsi="標楷體" w:hint="eastAsia"/>
          <w:b/>
        </w:rPr>
        <w:t>申論題</w:t>
      </w:r>
      <w:r w:rsidR="00D82595">
        <w:rPr>
          <w:rFonts w:ascii="標楷體" w:eastAsia="標楷體" w:hAnsi="標楷體" w:hint="eastAsia"/>
          <w:b/>
        </w:rPr>
        <w:t>(每題</w:t>
      </w:r>
      <w:r w:rsidR="00D82595">
        <w:rPr>
          <w:rFonts w:ascii="標楷體" w:eastAsia="標楷體" w:hAnsi="標楷體"/>
          <w:b/>
        </w:rPr>
        <w:t>2</w:t>
      </w:r>
      <w:r w:rsidR="00D82595">
        <w:rPr>
          <w:rFonts w:ascii="標楷體" w:eastAsia="標楷體" w:hAnsi="標楷體" w:hint="eastAsia"/>
          <w:b/>
        </w:rPr>
        <w:t>0分)</w:t>
      </w:r>
    </w:p>
    <w:p w:rsidR="0029619A" w:rsidRPr="0029619A" w:rsidRDefault="00082C21" w:rsidP="002444D9">
      <w:pPr>
        <w:pStyle w:val="a3"/>
        <w:numPr>
          <w:ilvl w:val="0"/>
          <w:numId w:val="4"/>
        </w:numPr>
        <w:spacing w:afterLines="50" w:after="180"/>
        <w:ind w:leftChars="100" w:left="524" w:hanging="284"/>
        <w:jc w:val="both"/>
        <w:rPr>
          <w:rFonts w:ascii="標楷體" w:eastAsia="標楷體" w:hAnsi="標楷體"/>
        </w:rPr>
      </w:pPr>
      <w:r w:rsidRPr="0029619A">
        <w:rPr>
          <w:rFonts w:ascii="標楷體" w:eastAsia="標楷體" w:hAnsi="標楷體" w:hint="eastAsia"/>
        </w:rPr>
        <w:t>若課程目標已確定而開始著手進行課程</w:t>
      </w:r>
      <w:r w:rsidR="0068389D">
        <w:rPr>
          <w:rFonts w:ascii="標楷體" w:eastAsia="標楷體" w:hAnsi="標楷體" w:hint="eastAsia"/>
        </w:rPr>
        <w:t>活動</w:t>
      </w:r>
      <w:r w:rsidRPr="0029619A">
        <w:rPr>
          <w:rFonts w:ascii="標楷體" w:eastAsia="標楷體" w:hAnsi="標楷體" w:hint="eastAsia"/>
        </w:rPr>
        <w:t>的</w:t>
      </w:r>
      <w:r>
        <w:rPr>
          <w:rFonts w:ascii="標楷體" w:eastAsia="標楷體" w:hAnsi="標楷體" w:hint="eastAsia"/>
        </w:rPr>
        <w:t>規劃與</w:t>
      </w:r>
      <w:r w:rsidRPr="0029619A">
        <w:rPr>
          <w:rFonts w:ascii="標楷體" w:eastAsia="標楷體" w:hAnsi="標楷體" w:hint="eastAsia"/>
        </w:rPr>
        <w:t>選擇時，應掌握哪些原則(或</w:t>
      </w:r>
      <w:proofErr w:type="gramStart"/>
      <w:r w:rsidRPr="0029619A">
        <w:rPr>
          <w:rFonts w:ascii="標楷體" w:eastAsia="標楷體" w:hAnsi="標楷體" w:hint="eastAsia"/>
        </w:rPr>
        <w:t>規準</w:t>
      </w:r>
      <w:proofErr w:type="gramEnd"/>
      <w:r w:rsidRPr="0029619A">
        <w:rPr>
          <w:rFonts w:ascii="標楷體" w:eastAsia="標楷體" w:hAnsi="標楷體" w:hint="eastAsia"/>
        </w:rPr>
        <w:t>)來選擇課程</w:t>
      </w:r>
      <w:r w:rsidR="0068389D">
        <w:rPr>
          <w:rFonts w:ascii="標楷體" w:eastAsia="標楷體" w:hAnsi="標楷體" w:hint="eastAsia"/>
        </w:rPr>
        <w:t>活動</w:t>
      </w:r>
      <w:r w:rsidRPr="0029619A">
        <w:rPr>
          <w:rFonts w:ascii="標楷體" w:eastAsia="標楷體" w:hAnsi="標楷體" w:hint="eastAsia"/>
        </w:rPr>
        <w:t>？</w:t>
      </w:r>
      <w:proofErr w:type="gramStart"/>
      <w:r w:rsidRPr="0029619A">
        <w:rPr>
          <w:rFonts w:ascii="標楷體" w:eastAsia="標楷體" w:hAnsi="標楷體" w:hint="eastAsia"/>
        </w:rPr>
        <w:t>請列述</w:t>
      </w:r>
      <w:proofErr w:type="gramEnd"/>
      <w:r w:rsidRPr="0029619A">
        <w:rPr>
          <w:rFonts w:ascii="標楷體" w:eastAsia="標楷體" w:hAnsi="標楷體" w:hint="eastAsia"/>
        </w:rPr>
        <w:t>之。</w:t>
      </w:r>
    </w:p>
    <w:p w:rsidR="0029619A" w:rsidRPr="0029619A" w:rsidRDefault="00107B5F" w:rsidP="003D2860">
      <w:pPr>
        <w:pStyle w:val="a3"/>
        <w:numPr>
          <w:ilvl w:val="0"/>
          <w:numId w:val="4"/>
        </w:numPr>
        <w:spacing w:afterLines="50" w:after="180"/>
        <w:ind w:leftChars="100" w:left="524" w:hanging="284"/>
        <w:jc w:val="both"/>
        <w:rPr>
          <w:rFonts w:ascii="標楷體" w:eastAsia="標楷體" w:hAnsi="標楷體"/>
        </w:rPr>
      </w:pPr>
      <w:r>
        <w:rPr>
          <w:rFonts w:ascii="標楷體" w:eastAsia="標楷體" w:hAnsi="標楷體" w:hint="eastAsia"/>
        </w:rPr>
        <w:t>課程組織中的學科課程組織型態，具有哪</w:t>
      </w:r>
      <w:proofErr w:type="gramStart"/>
      <w:r>
        <w:rPr>
          <w:rFonts w:ascii="標楷體" w:eastAsia="標楷體" w:hAnsi="標楷體" w:hint="eastAsia"/>
        </w:rPr>
        <w:t>些優點</w:t>
      </w:r>
      <w:proofErr w:type="gramEnd"/>
      <w:r>
        <w:rPr>
          <w:rFonts w:ascii="標楷體" w:eastAsia="標楷體" w:hAnsi="標楷體" w:hint="eastAsia"/>
        </w:rPr>
        <w:t>與缺點？請分別列舉說明之。</w:t>
      </w:r>
    </w:p>
    <w:sectPr w:rsidR="0029619A" w:rsidRPr="0029619A" w:rsidSect="002961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31B" w:rsidRDefault="0003431B" w:rsidP="00935FC3">
      <w:r>
        <w:separator/>
      </w:r>
    </w:p>
  </w:endnote>
  <w:endnote w:type="continuationSeparator" w:id="0">
    <w:p w:rsidR="0003431B" w:rsidRDefault="0003431B" w:rsidP="0093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31B" w:rsidRDefault="0003431B" w:rsidP="00935FC3">
      <w:r>
        <w:separator/>
      </w:r>
    </w:p>
  </w:footnote>
  <w:footnote w:type="continuationSeparator" w:id="0">
    <w:p w:rsidR="0003431B" w:rsidRDefault="0003431B" w:rsidP="00935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0609"/>
    <w:multiLevelType w:val="hybridMultilevel"/>
    <w:tmpl w:val="6DD2A16A"/>
    <w:lvl w:ilvl="0" w:tplc="0409000F">
      <w:start w:val="1"/>
      <w:numFmt w:val="decimal"/>
      <w:lvlText w:val="%1."/>
      <w:lvlJc w:val="left"/>
      <w:pPr>
        <w:ind w:left="992" w:hanging="480"/>
      </w:pPr>
    </w:lvl>
    <w:lvl w:ilvl="1" w:tplc="04090019" w:tentative="1">
      <w:start w:val="1"/>
      <w:numFmt w:val="ideographTraditional"/>
      <w:lvlText w:val="%2、"/>
      <w:lvlJc w:val="left"/>
      <w:pPr>
        <w:ind w:left="1472" w:hanging="480"/>
      </w:p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1">
    <w:nsid w:val="2DA9552D"/>
    <w:multiLevelType w:val="hybridMultilevel"/>
    <w:tmpl w:val="9676BC30"/>
    <w:lvl w:ilvl="0" w:tplc="500C62CA">
      <w:start w:val="1"/>
      <w:numFmt w:val="decimal"/>
      <w:lvlText w:val="(     )%1."/>
      <w:lvlJc w:val="left"/>
      <w:pPr>
        <w:ind w:left="990" w:hanging="480"/>
      </w:pPr>
      <w:rPr>
        <w:rFonts w:hint="eastAsia"/>
      </w:rPr>
    </w:lvl>
    <w:lvl w:ilvl="1" w:tplc="0A02624A">
      <w:start w:val="1"/>
      <w:numFmt w:val="decimal"/>
      <w:lvlText w:val="(   )%2."/>
      <w:lvlJc w:val="left"/>
      <w:pPr>
        <w:ind w:left="1047" w:hanging="480"/>
      </w:pPr>
      <w:rPr>
        <w:rFonts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921FE2"/>
    <w:multiLevelType w:val="hybridMultilevel"/>
    <w:tmpl w:val="AF2CD9E2"/>
    <w:lvl w:ilvl="0" w:tplc="750E3136">
      <w:start w:val="1"/>
      <w:numFmt w:val="decimal"/>
      <w:lvlText w:val="%1."/>
      <w:lvlJc w:val="left"/>
      <w:pPr>
        <w:ind w:left="99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7430D79"/>
    <w:multiLevelType w:val="hybridMultilevel"/>
    <w:tmpl w:val="26609728"/>
    <w:lvl w:ilvl="0" w:tplc="27C2AE8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619A"/>
    <w:rsid w:val="0003431B"/>
    <w:rsid w:val="00060AE2"/>
    <w:rsid w:val="00062297"/>
    <w:rsid w:val="00071A03"/>
    <w:rsid w:val="00082C21"/>
    <w:rsid w:val="0009110C"/>
    <w:rsid w:val="0010465D"/>
    <w:rsid w:val="00107B5F"/>
    <w:rsid w:val="0018004B"/>
    <w:rsid w:val="001B4BEA"/>
    <w:rsid w:val="001D08DF"/>
    <w:rsid w:val="002444D9"/>
    <w:rsid w:val="002955A0"/>
    <w:rsid w:val="0029619A"/>
    <w:rsid w:val="00350127"/>
    <w:rsid w:val="003567F0"/>
    <w:rsid w:val="00366E14"/>
    <w:rsid w:val="003A3EEF"/>
    <w:rsid w:val="003D2860"/>
    <w:rsid w:val="00401986"/>
    <w:rsid w:val="00594E84"/>
    <w:rsid w:val="0068389D"/>
    <w:rsid w:val="006B326D"/>
    <w:rsid w:val="006F782E"/>
    <w:rsid w:val="008109FA"/>
    <w:rsid w:val="00812592"/>
    <w:rsid w:val="0092455A"/>
    <w:rsid w:val="00935FC3"/>
    <w:rsid w:val="009A29B0"/>
    <w:rsid w:val="00AB1838"/>
    <w:rsid w:val="00B704F8"/>
    <w:rsid w:val="00B954DC"/>
    <w:rsid w:val="00C42544"/>
    <w:rsid w:val="00C535B4"/>
    <w:rsid w:val="00C72FC2"/>
    <w:rsid w:val="00CB0601"/>
    <w:rsid w:val="00CF6B47"/>
    <w:rsid w:val="00D80CCF"/>
    <w:rsid w:val="00D82595"/>
    <w:rsid w:val="00E50ABA"/>
    <w:rsid w:val="00E65A47"/>
    <w:rsid w:val="00E9374C"/>
    <w:rsid w:val="00EF0773"/>
    <w:rsid w:val="00F16F67"/>
    <w:rsid w:val="00F52EBC"/>
    <w:rsid w:val="00FB6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9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19A"/>
    <w:pPr>
      <w:ind w:leftChars="200" w:left="480"/>
    </w:pPr>
  </w:style>
  <w:style w:type="paragraph" w:styleId="a4">
    <w:name w:val="header"/>
    <w:basedOn w:val="a"/>
    <w:link w:val="a5"/>
    <w:uiPriority w:val="99"/>
    <w:unhideWhenUsed/>
    <w:rsid w:val="00935FC3"/>
    <w:pPr>
      <w:tabs>
        <w:tab w:val="center" w:pos="4153"/>
        <w:tab w:val="right" w:pos="8306"/>
      </w:tabs>
      <w:snapToGrid w:val="0"/>
    </w:pPr>
    <w:rPr>
      <w:sz w:val="20"/>
      <w:szCs w:val="20"/>
    </w:rPr>
  </w:style>
  <w:style w:type="character" w:customStyle="1" w:styleId="a5">
    <w:name w:val="頁首 字元"/>
    <w:basedOn w:val="a0"/>
    <w:link w:val="a4"/>
    <w:uiPriority w:val="99"/>
    <w:rsid w:val="00935FC3"/>
    <w:rPr>
      <w:sz w:val="20"/>
      <w:szCs w:val="20"/>
    </w:rPr>
  </w:style>
  <w:style w:type="paragraph" w:styleId="a6">
    <w:name w:val="footer"/>
    <w:basedOn w:val="a"/>
    <w:link w:val="a7"/>
    <w:uiPriority w:val="99"/>
    <w:unhideWhenUsed/>
    <w:rsid w:val="00935FC3"/>
    <w:pPr>
      <w:tabs>
        <w:tab w:val="center" w:pos="4153"/>
        <w:tab w:val="right" w:pos="8306"/>
      </w:tabs>
      <w:snapToGrid w:val="0"/>
    </w:pPr>
    <w:rPr>
      <w:sz w:val="20"/>
      <w:szCs w:val="20"/>
    </w:rPr>
  </w:style>
  <w:style w:type="character" w:customStyle="1" w:styleId="a7">
    <w:name w:val="頁尾 字元"/>
    <w:basedOn w:val="a0"/>
    <w:link w:val="a6"/>
    <w:uiPriority w:val="99"/>
    <w:rsid w:val="00935FC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F7F6E-F4E3-4647-9E49-1506013D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Stust</cp:lastModifiedBy>
  <cp:revision>2</cp:revision>
  <dcterms:created xsi:type="dcterms:W3CDTF">2017-01-10T01:22:00Z</dcterms:created>
  <dcterms:modified xsi:type="dcterms:W3CDTF">2017-01-10T01:22:00Z</dcterms:modified>
</cp:coreProperties>
</file>